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B3103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747F85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70A8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</w:rPr>
        <w:t>武汉市城市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  <w:lang w:eastAsia="zh-CN"/>
        </w:rPr>
        <w:t>精细化管理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</w:rPr>
        <w:t>评价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  <w:lang w:eastAsia="zh-CN"/>
        </w:rPr>
        <w:t>办法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</w:rPr>
        <w:t>（202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</w:rPr>
        <w:t>年）</w:t>
      </w:r>
    </w:p>
    <w:p w14:paraId="31085452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（送审稿）</w:t>
      </w:r>
    </w:p>
    <w:p w14:paraId="20B62ED9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8120D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为切实加强城市管理工作，进一步提升城市精细化管理水平，依据《武汉市城市综合管理条例》等法律法规，结合工作实际，特制定本办法。</w:t>
      </w:r>
    </w:p>
    <w:p w14:paraId="748FB82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工作目标</w:t>
      </w:r>
    </w:p>
    <w:p w14:paraId="720892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认真践行人民城市理念，对照“平、明、绿、美、净、齐、畅、宁”标准，聚焦城市管理中的重点难点问题，坚持现场查、云上算、群众评，重动态变化、重交办问题、重样本评价，健全科学完善的评价体系，深化精细管理、系统治理、科学治理，为加快建设国家中心城市，全力打造“五个中心”、全面建设现代化大武汉提供优质环境保障。</w:t>
      </w:r>
    </w:p>
    <w:p w14:paraId="487E51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评价体系</w:t>
      </w:r>
    </w:p>
    <w:p w14:paraId="44785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评价对象</w:t>
      </w:r>
    </w:p>
    <w:p w14:paraId="68B48F4F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1.各区人民政府（含开发区、长江新区、风景区管委会）。</w:t>
      </w:r>
    </w:p>
    <w:p w14:paraId="28AF79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2.城市管理单元（城市管理单元是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bidi="ar"/>
        </w:rPr>
        <w:t>精细化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"/>
        </w:rPr>
        <w:t>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bidi="ar"/>
        </w:rPr>
        <w:t>理的基础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bidi="ar"/>
        </w:rPr>
        <w:t>，划分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"/>
        </w:rPr>
        <w:t>原则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bidi="ar"/>
        </w:rPr>
        <w:t>以街道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"/>
        </w:rPr>
        <w:t>或片区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[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"/>
        </w:rPr>
        <w:t>如风景区、机场、火车站周边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]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bidi="ar"/>
        </w:rPr>
        <w:t>为基础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bidi="ar"/>
        </w:rPr>
        <w:t>对辖区面积较大的街道可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bidi="ar"/>
        </w:rPr>
        <w:t>城市功能特点、空间形态和治理便利细分为若干个单元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）。</w:t>
      </w:r>
    </w:p>
    <w:p w14:paraId="73DA5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评价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方法</w:t>
      </w:r>
    </w:p>
    <w:p w14:paraId="1F20AAEF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1.城区城市环境质量评价：由市城市精细化管理工作专班结合全市城市管理中心工作组织实施。</w:t>
      </w:r>
    </w:p>
    <w:p w14:paraId="75C146D7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2.城市管理单元环境质量评价：由各区人民政府对照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“平、明、绿、美、净、齐、畅、宁”标准，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结合实际制定评价办法并组织实施。</w:t>
      </w:r>
    </w:p>
    <w:p w14:paraId="66674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（三）城区评价内容</w:t>
      </w:r>
    </w:p>
    <w:p w14:paraId="510B5A4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由全域管理评价、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样本质效评价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和多维感知评价3部分构成。</w:t>
      </w:r>
    </w:p>
    <w:p w14:paraId="4F6AE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1.全域管理评价</w:t>
      </w:r>
    </w:p>
    <w:p w14:paraId="57A90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围绕《武汉市城市精细化管理行动方案（2026—2028年）》，聚焦“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平、明、绿、美、净、齐、畅、宁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”八大行动开展评价。</w:t>
      </w:r>
    </w:p>
    <w:p w14:paraId="52D525D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2.样本质效评价</w:t>
      </w:r>
    </w:p>
    <w:p w14:paraId="03180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主要包括增值评价、亮点评价、重点工作评价等内容。</w:t>
      </w:r>
    </w:p>
    <w:p w14:paraId="41B27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3.多维感知评价</w:t>
      </w:r>
    </w:p>
    <w:p w14:paraId="3D723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具体包括群众感知、群众参与、交办问题、宣传舆情等内容。</w:t>
      </w:r>
    </w:p>
    <w:p w14:paraId="5B17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（四）城区计分方式</w:t>
      </w:r>
    </w:p>
    <w:p w14:paraId="0E29B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城市环境质量由高到低划分为A、B、C、D共4个等次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通过平台提取、日常巡查、现场核查等方式开展，根据评价内容计算各区分值，总分为100分，9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以上为A等次，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分为B等次，8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分为C等次，8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分以下为D等次。</w:t>
      </w:r>
    </w:p>
    <w:p w14:paraId="5A0BE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三、结果运用</w:t>
      </w:r>
    </w:p>
    <w:p w14:paraId="6D48862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充分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发挥“一委一办一平台”统筹协调作用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市城市精细化管理工作专班负责组织城市精细化管理评价工作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rtl w:val="0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评价结果每月报送市委、市政府，制发分析报告“点对点”反馈各区，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highlight w:val="none"/>
          <w:lang w:eastAsia="zh-CN"/>
        </w:rPr>
        <w:t>指出突出问题，提出改进建议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。市政府每季度召开推进会，对当季评价均分第一城区颁发“流动红旗”，评价靠后的城区发放“流动黄旗”。</w:t>
      </w:r>
    </w:p>
    <w:p w14:paraId="27381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（二）设置突出问题点位“红黑榜”，对重点工作任务推进不力，造成重大负面舆情或重大影响的突出问题立行立改。</w:t>
      </w:r>
    </w:p>
    <w:p w14:paraId="5F619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设立城市管理专项评价奖励资金，实行专户管理。每年各城区分别上缴500万元，市级财政配套资金3000万元，用于城区月度、年度评价奖励。对城区月度评价等次为A奖励200万元，评价等次为B奖励50万元。对城区年度评价第一奖励1000万元，第二奖励600万元，第三奖励400万元。评价奖励资金用于市容环境整治提升工作。</w:t>
      </w:r>
    </w:p>
    <w:p w14:paraId="0C01DCA6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按照《武汉市政府系统大抓落实督查问效实施办法（试行）》相关要求，落实城市管理工作督查问效。对当月评价为“C”等次的城区工作提醒；对当月评价为“D”等次的城区通报批评；对连续2次评价为“D”等次的城区，由市政府分管领导约谈区政府分管负责人，对季度“流动黄旗”的城区，由市政府主要领导约谈区政府主要负责人；对落实上级城市管理工作要求、交办问题整改不及时不到位，被上级重点督查督办，造成重大负面舆情或造成重大影响的，将相关问题线索移交市纪委监委机关、市委组织部门依规依纪处理。</w:t>
      </w:r>
    </w:p>
    <w:p w14:paraId="548EC1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4AC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附表：城市精细化管理评价细则</w:t>
      </w:r>
    </w:p>
    <w:p w14:paraId="6B77036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-1017905</wp:posOffset>
                </wp:positionH>
                <wp:positionV relativeFrom="paragraph">
                  <wp:posOffset>-551815</wp:posOffset>
                </wp:positionV>
                <wp:extent cx="474980" cy="1374775"/>
                <wp:effectExtent l="4445" t="4445" r="6350" b="1143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5B0968">
                            <w:pPr>
                              <w:pStyle w:val="8"/>
                              <w:tabs>
                                <w:tab w:val="left" w:pos="8708"/>
                                <w:tab w:val="clear" w:pos="4153"/>
                                <w:tab w:val="clear" w:pos="8306"/>
                              </w:tabs>
                              <w:ind w:left="350" w:right="372"/>
                              <w:jc w:val="both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14"/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Style w:val="14"/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14"/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－</w:t>
                            </w:r>
                          </w:p>
                          <w:p w14:paraId="632D9CC6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80.15pt;margin-top:-43.45pt;height:108.25pt;width:37.4pt;z-index:251659264;mso-width-relative:page;mso-height-relative:page;" fillcolor="#FFFFFF" filled="t" stroked="t" coordsize="21600,21600" o:gfxdata="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4ruadcAAAAMAQAADwAAAAAAAAABACAA&#10;AAAiAAAAZHJzL2Rvd25yZXYueG1sUEsBAhQAFAAAAAgAh07iQGRgk9EOAgAARAQAAA4AAAAAAAAA&#10;AQAgAAAAJgEAAGRycy9lMm9Eb2MueG1sUEsFBgAAAAAGAAYAWQEAAKYFAAAAAA=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755B0968">
                      <w:pPr>
                        <w:pStyle w:val="8"/>
                        <w:tabs>
                          <w:tab w:val="left" w:pos="8708"/>
                          <w:tab w:val="clear" w:pos="4153"/>
                          <w:tab w:val="clear" w:pos="8306"/>
                        </w:tabs>
                        <w:ind w:left="350" w:right="372"/>
                        <w:jc w:val="both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Style w:val="14"/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Style w:val="14"/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14"/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－</w:t>
                      </w:r>
                    </w:p>
                    <w:p w14:paraId="632D9CC6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p w14:paraId="02FA3291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城市精细化管理评价细则</w:t>
      </w:r>
    </w:p>
    <w:tbl>
      <w:tblPr>
        <w:tblStyle w:val="10"/>
        <w:tblW w:w="5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550"/>
        <w:gridCol w:w="5335"/>
        <w:gridCol w:w="2985"/>
        <w:gridCol w:w="1055"/>
        <w:gridCol w:w="2724"/>
      </w:tblGrid>
      <w:tr w14:paraId="4AD0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1" w:type="pct"/>
            <w:gridSpan w:val="2"/>
            <w:noWrap w:val="0"/>
            <w:vAlign w:val="center"/>
          </w:tcPr>
          <w:p w14:paraId="4613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评价指标</w:t>
            </w:r>
          </w:p>
        </w:tc>
        <w:tc>
          <w:tcPr>
            <w:tcW w:w="1763" w:type="pct"/>
            <w:noWrap w:val="0"/>
            <w:vAlign w:val="center"/>
          </w:tcPr>
          <w:p w14:paraId="3315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评价内容</w:t>
            </w:r>
          </w:p>
        </w:tc>
        <w:tc>
          <w:tcPr>
            <w:tcW w:w="986" w:type="pct"/>
            <w:noWrap w:val="0"/>
            <w:vAlign w:val="center"/>
          </w:tcPr>
          <w:p w14:paraId="55FE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评价标准</w:t>
            </w:r>
          </w:p>
        </w:tc>
        <w:tc>
          <w:tcPr>
            <w:tcW w:w="348" w:type="pct"/>
            <w:noWrap w:val="0"/>
            <w:vAlign w:val="center"/>
          </w:tcPr>
          <w:p w14:paraId="4489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占比（%）</w:t>
            </w:r>
          </w:p>
        </w:tc>
        <w:tc>
          <w:tcPr>
            <w:tcW w:w="900" w:type="pct"/>
            <w:noWrap w:val="0"/>
            <w:vAlign w:val="center"/>
          </w:tcPr>
          <w:p w14:paraId="4486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评价部门</w:t>
            </w:r>
          </w:p>
        </w:tc>
      </w:tr>
      <w:tr w14:paraId="1194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A67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一、全域管理评价（52%）</w:t>
            </w:r>
          </w:p>
        </w:tc>
      </w:tr>
      <w:tr w14:paraId="28D0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restart"/>
            <w:noWrap w:val="0"/>
            <w:vAlign w:val="center"/>
          </w:tcPr>
          <w:p w14:paraId="48A5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</w:t>
            </w:r>
          </w:p>
        </w:tc>
        <w:tc>
          <w:tcPr>
            <w:tcW w:w="842" w:type="pct"/>
            <w:noWrap w:val="0"/>
            <w:vAlign w:val="center"/>
          </w:tcPr>
          <w:p w14:paraId="15A5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城市道路维护管理达标率</w:t>
            </w:r>
          </w:p>
        </w:tc>
        <w:tc>
          <w:tcPr>
            <w:tcW w:w="1763" w:type="pct"/>
            <w:noWrap w:val="0"/>
            <w:vAlign w:val="center"/>
          </w:tcPr>
          <w:p w14:paraId="5FC9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城市道路及城市家具维护管理情况</w:t>
            </w:r>
          </w:p>
        </w:tc>
        <w:tc>
          <w:tcPr>
            <w:tcW w:w="986" w:type="pct"/>
            <w:noWrap w:val="0"/>
            <w:vAlign w:val="center"/>
          </w:tcPr>
          <w:p w14:paraId="1CD2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0831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0" w:type="pct"/>
            <w:noWrap w:val="0"/>
            <w:vAlign w:val="center"/>
          </w:tcPr>
          <w:p w14:paraId="0452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496E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1CFA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35C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地面坍塌处置率</w:t>
            </w:r>
          </w:p>
        </w:tc>
        <w:tc>
          <w:tcPr>
            <w:tcW w:w="1763" w:type="pct"/>
            <w:noWrap w:val="0"/>
            <w:vAlign w:val="center"/>
          </w:tcPr>
          <w:p w14:paraId="4FAF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道路空洞、管网渗漏及施工区域等风险处置情况</w:t>
            </w:r>
          </w:p>
        </w:tc>
        <w:tc>
          <w:tcPr>
            <w:tcW w:w="986" w:type="pct"/>
            <w:noWrap w:val="0"/>
            <w:vAlign w:val="center"/>
          </w:tcPr>
          <w:p w14:paraId="6794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4C80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pct"/>
            <w:noWrap w:val="0"/>
            <w:vAlign w:val="center"/>
          </w:tcPr>
          <w:p w14:paraId="6BAC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市自然资源和城建局</w:t>
            </w:r>
          </w:p>
        </w:tc>
      </w:tr>
      <w:tr w14:paraId="08E9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restart"/>
            <w:noWrap w:val="0"/>
            <w:vAlign w:val="center"/>
          </w:tcPr>
          <w:p w14:paraId="3AAF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明</w:t>
            </w:r>
          </w:p>
        </w:tc>
        <w:tc>
          <w:tcPr>
            <w:tcW w:w="842" w:type="pct"/>
            <w:noWrap w:val="0"/>
            <w:vAlign w:val="center"/>
          </w:tcPr>
          <w:p w14:paraId="72DD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景观照明打造完成率</w:t>
            </w:r>
          </w:p>
        </w:tc>
        <w:tc>
          <w:tcPr>
            <w:tcW w:w="1763" w:type="pct"/>
            <w:noWrap w:val="0"/>
            <w:vAlign w:val="center"/>
          </w:tcPr>
          <w:p w14:paraId="237F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景观照明设施运行及微小景观亮化设施建设情况</w:t>
            </w:r>
          </w:p>
        </w:tc>
        <w:tc>
          <w:tcPr>
            <w:tcW w:w="986" w:type="pct"/>
            <w:noWrap w:val="0"/>
            <w:vAlign w:val="center"/>
          </w:tcPr>
          <w:p w14:paraId="4AB8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723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429F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2006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0022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3DDD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路灯设施完好率</w:t>
            </w:r>
          </w:p>
        </w:tc>
        <w:tc>
          <w:tcPr>
            <w:tcW w:w="1763" w:type="pct"/>
            <w:noWrap w:val="0"/>
            <w:vAlign w:val="center"/>
          </w:tcPr>
          <w:p w14:paraId="0EFE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功能性照明设施完好情况</w:t>
            </w:r>
          </w:p>
        </w:tc>
        <w:tc>
          <w:tcPr>
            <w:tcW w:w="986" w:type="pct"/>
            <w:noWrap w:val="0"/>
            <w:vAlign w:val="center"/>
          </w:tcPr>
          <w:p w14:paraId="5E66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7F47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03FA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市住房和城市更新局</w:t>
            </w:r>
          </w:p>
        </w:tc>
      </w:tr>
      <w:tr w14:paraId="1372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noWrap w:val="0"/>
            <w:vAlign w:val="center"/>
          </w:tcPr>
          <w:p w14:paraId="56CB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绿</w:t>
            </w:r>
          </w:p>
        </w:tc>
        <w:tc>
          <w:tcPr>
            <w:tcW w:w="842" w:type="pct"/>
            <w:noWrap w:val="0"/>
            <w:vAlign w:val="center"/>
          </w:tcPr>
          <w:p w14:paraId="4E7C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城市绿化养护管理达标率</w:t>
            </w:r>
          </w:p>
        </w:tc>
        <w:tc>
          <w:tcPr>
            <w:tcW w:w="1763" w:type="pct"/>
            <w:noWrap w:val="0"/>
            <w:vAlign w:val="center"/>
          </w:tcPr>
          <w:p w14:paraId="3CE6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城市绿化养护管理及“四线一口”2.0绿化品质提升情况</w:t>
            </w:r>
          </w:p>
        </w:tc>
        <w:tc>
          <w:tcPr>
            <w:tcW w:w="986" w:type="pct"/>
            <w:noWrap w:val="0"/>
            <w:vAlign w:val="center"/>
          </w:tcPr>
          <w:p w14:paraId="244A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4226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0" w:type="pct"/>
            <w:noWrap w:val="0"/>
            <w:vAlign w:val="center"/>
          </w:tcPr>
          <w:p w14:paraId="0282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市园林和林业局</w:t>
            </w:r>
          </w:p>
        </w:tc>
      </w:tr>
      <w:tr w14:paraId="21EF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restart"/>
            <w:noWrap w:val="0"/>
            <w:vAlign w:val="center"/>
          </w:tcPr>
          <w:p w14:paraId="4DD5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美</w:t>
            </w:r>
          </w:p>
        </w:tc>
        <w:tc>
          <w:tcPr>
            <w:tcW w:w="842" w:type="pct"/>
            <w:noWrap w:val="0"/>
            <w:vAlign w:val="center"/>
          </w:tcPr>
          <w:p w14:paraId="126B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物业服务质量优良率</w:t>
            </w:r>
          </w:p>
        </w:tc>
        <w:tc>
          <w:tcPr>
            <w:tcW w:w="1763" w:type="pct"/>
            <w:noWrap w:val="0"/>
            <w:vAlign w:val="center"/>
          </w:tcPr>
          <w:p w14:paraId="6B28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物业服务质量情况（非涉农区5%，涉农区2%）</w:t>
            </w:r>
          </w:p>
        </w:tc>
        <w:tc>
          <w:tcPr>
            <w:tcW w:w="986" w:type="pct"/>
            <w:noWrap w:val="0"/>
            <w:vAlign w:val="center"/>
          </w:tcPr>
          <w:p w14:paraId="0E4B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5811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5/2</w:t>
            </w:r>
          </w:p>
        </w:tc>
        <w:tc>
          <w:tcPr>
            <w:tcW w:w="900" w:type="pct"/>
            <w:noWrap w:val="0"/>
            <w:vAlign w:val="center"/>
          </w:tcPr>
          <w:p w14:paraId="5226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市住房和城市更新局</w:t>
            </w:r>
          </w:p>
        </w:tc>
      </w:tr>
      <w:tr w14:paraId="366B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3218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3CC4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和美乡村建设完成率</w:t>
            </w:r>
          </w:p>
        </w:tc>
        <w:tc>
          <w:tcPr>
            <w:tcW w:w="1763" w:type="pct"/>
            <w:noWrap w:val="0"/>
            <w:vAlign w:val="center"/>
          </w:tcPr>
          <w:p w14:paraId="5112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和美乡村及农村公厕建设完成情况（仅涉农区3%）</w:t>
            </w:r>
          </w:p>
        </w:tc>
        <w:tc>
          <w:tcPr>
            <w:tcW w:w="986" w:type="pct"/>
            <w:noWrap w:val="0"/>
            <w:vAlign w:val="center"/>
          </w:tcPr>
          <w:p w14:paraId="2C64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1A9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0" w:type="pct"/>
            <w:noWrap w:val="0"/>
            <w:vAlign w:val="center"/>
          </w:tcPr>
          <w:p w14:paraId="5DD4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市农业农村局</w:t>
            </w:r>
          </w:p>
        </w:tc>
      </w:tr>
      <w:tr w14:paraId="4AFE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6EE9E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6744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“四好农村路”建设完成率</w:t>
            </w:r>
          </w:p>
        </w:tc>
        <w:tc>
          <w:tcPr>
            <w:tcW w:w="1763" w:type="pct"/>
            <w:noWrap w:val="0"/>
            <w:vAlign w:val="center"/>
          </w:tcPr>
          <w:p w14:paraId="7217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农村公路提升行动完成情况（仅涉农区1%）</w:t>
            </w:r>
          </w:p>
        </w:tc>
        <w:tc>
          <w:tcPr>
            <w:tcW w:w="986" w:type="pct"/>
            <w:noWrap w:val="0"/>
            <w:vAlign w:val="center"/>
          </w:tcPr>
          <w:p w14:paraId="2FCA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7733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194B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市交通运输局</w:t>
            </w:r>
          </w:p>
        </w:tc>
      </w:tr>
      <w:tr w14:paraId="617B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08EE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E8D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劣V类水体整治及</w:t>
            </w:r>
          </w:p>
          <w:p w14:paraId="455B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农村生活污水完成率</w:t>
            </w:r>
          </w:p>
        </w:tc>
        <w:tc>
          <w:tcPr>
            <w:tcW w:w="1763" w:type="pct"/>
            <w:noWrap w:val="0"/>
            <w:vAlign w:val="center"/>
          </w:tcPr>
          <w:p w14:paraId="784D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劣V类水体治理及农村生活污水治理完成情况（仅涉农区1%）</w:t>
            </w:r>
          </w:p>
        </w:tc>
        <w:tc>
          <w:tcPr>
            <w:tcW w:w="986" w:type="pct"/>
            <w:noWrap w:val="0"/>
            <w:vAlign w:val="center"/>
          </w:tcPr>
          <w:p w14:paraId="06B8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227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5A77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市生态环境局</w:t>
            </w:r>
          </w:p>
        </w:tc>
      </w:tr>
      <w:tr w14:paraId="4D82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0705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7AD3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河湖环境品质良好率</w:t>
            </w:r>
          </w:p>
        </w:tc>
        <w:tc>
          <w:tcPr>
            <w:tcW w:w="1763" w:type="pct"/>
            <w:noWrap w:val="0"/>
            <w:vAlign w:val="center"/>
          </w:tcPr>
          <w:p w14:paraId="153E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河湖水面岸线环境管护情况</w:t>
            </w:r>
          </w:p>
        </w:tc>
        <w:tc>
          <w:tcPr>
            <w:tcW w:w="986" w:type="pct"/>
            <w:noWrap w:val="0"/>
            <w:vAlign w:val="center"/>
          </w:tcPr>
          <w:p w14:paraId="16F4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473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pct"/>
            <w:noWrap w:val="0"/>
            <w:vAlign w:val="center"/>
          </w:tcPr>
          <w:p w14:paraId="3296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市水务局</w:t>
            </w:r>
          </w:p>
        </w:tc>
      </w:tr>
      <w:tr w14:paraId="6C57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restart"/>
            <w:noWrap w:val="0"/>
            <w:vAlign w:val="center"/>
          </w:tcPr>
          <w:p w14:paraId="6F3B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净</w:t>
            </w:r>
          </w:p>
        </w:tc>
        <w:tc>
          <w:tcPr>
            <w:tcW w:w="842" w:type="pct"/>
            <w:noWrap w:val="0"/>
            <w:vAlign w:val="center"/>
          </w:tcPr>
          <w:p w14:paraId="0916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环境卫生洁净率及</w:t>
            </w:r>
          </w:p>
          <w:p w14:paraId="0DB6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垃圾分类优良率</w:t>
            </w:r>
          </w:p>
        </w:tc>
        <w:tc>
          <w:tcPr>
            <w:tcW w:w="1763" w:type="pct"/>
            <w:noWrap w:val="0"/>
            <w:vAlign w:val="center"/>
          </w:tcPr>
          <w:p w14:paraId="5EE9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城市道路、公厕洁净及生活垃圾分类提质情况</w:t>
            </w:r>
          </w:p>
        </w:tc>
        <w:tc>
          <w:tcPr>
            <w:tcW w:w="986" w:type="pct"/>
            <w:noWrap w:val="0"/>
            <w:vAlign w:val="center"/>
          </w:tcPr>
          <w:p w14:paraId="1C968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3F7C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0" w:type="pct"/>
            <w:noWrap w:val="0"/>
            <w:vAlign w:val="center"/>
          </w:tcPr>
          <w:p w14:paraId="1FDD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63DC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2985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5F83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建筑垃圾全链条监管问题整改率</w:t>
            </w:r>
          </w:p>
        </w:tc>
        <w:tc>
          <w:tcPr>
            <w:tcW w:w="1763" w:type="pct"/>
            <w:noWrap w:val="0"/>
            <w:vAlign w:val="center"/>
          </w:tcPr>
          <w:p w14:paraId="50AD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建筑垃圾电子三联单管理及资源化设施建设利用情况</w:t>
            </w:r>
          </w:p>
        </w:tc>
        <w:tc>
          <w:tcPr>
            <w:tcW w:w="986" w:type="pct"/>
            <w:noWrap w:val="0"/>
            <w:vAlign w:val="center"/>
          </w:tcPr>
          <w:p w14:paraId="1AA2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7CF63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0" w:type="pct"/>
            <w:noWrap w:val="0"/>
            <w:vAlign w:val="center"/>
          </w:tcPr>
          <w:p w14:paraId="1C96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59E3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62EC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2C25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扬尘治理达标率</w:t>
            </w:r>
          </w:p>
        </w:tc>
        <w:tc>
          <w:tcPr>
            <w:tcW w:w="1763" w:type="pct"/>
            <w:noWrap w:val="0"/>
            <w:vAlign w:val="center"/>
          </w:tcPr>
          <w:p w14:paraId="5DDF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道路及建设工地扬尘防治情况</w:t>
            </w:r>
          </w:p>
        </w:tc>
        <w:tc>
          <w:tcPr>
            <w:tcW w:w="986" w:type="pct"/>
            <w:noWrap w:val="0"/>
            <w:vAlign w:val="center"/>
          </w:tcPr>
          <w:p w14:paraId="05A8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3BC6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06DD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市生态环境局</w:t>
            </w:r>
          </w:p>
        </w:tc>
      </w:tr>
      <w:tr w14:paraId="18A5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restart"/>
            <w:noWrap w:val="0"/>
            <w:vAlign w:val="center"/>
          </w:tcPr>
          <w:p w14:paraId="57EE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</w:t>
            </w:r>
          </w:p>
        </w:tc>
        <w:tc>
          <w:tcPr>
            <w:tcW w:w="842" w:type="pct"/>
            <w:noWrap w:val="0"/>
            <w:vAlign w:val="center"/>
          </w:tcPr>
          <w:p w14:paraId="730B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依法处置违建目标完成率</w:t>
            </w:r>
          </w:p>
        </w:tc>
        <w:tc>
          <w:tcPr>
            <w:tcW w:w="1763" w:type="pct"/>
            <w:noWrap w:val="0"/>
            <w:vAlign w:val="center"/>
          </w:tcPr>
          <w:p w14:paraId="76BEB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存量违建处置及新增违建管控情况</w:t>
            </w:r>
          </w:p>
        </w:tc>
        <w:tc>
          <w:tcPr>
            <w:tcW w:w="986" w:type="pct"/>
            <w:noWrap w:val="0"/>
            <w:vAlign w:val="center"/>
          </w:tcPr>
          <w:p w14:paraId="1508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524B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pct"/>
            <w:noWrap w:val="0"/>
            <w:vAlign w:val="center"/>
          </w:tcPr>
          <w:p w14:paraId="00A2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547E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7352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AAB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城市桥隧维护管理达标率</w:t>
            </w:r>
          </w:p>
        </w:tc>
        <w:tc>
          <w:tcPr>
            <w:tcW w:w="1763" w:type="pct"/>
            <w:noWrap w:val="0"/>
            <w:vAlign w:val="center"/>
          </w:tcPr>
          <w:p w14:paraId="6271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城市桥隧及附属设施维护情况，桥下空间治理情况</w:t>
            </w:r>
          </w:p>
          <w:p w14:paraId="6861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（非涉农区3%，涉农区2%）</w:t>
            </w:r>
          </w:p>
        </w:tc>
        <w:tc>
          <w:tcPr>
            <w:tcW w:w="986" w:type="pct"/>
            <w:noWrap w:val="0"/>
            <w:vAlign w:val="center"/>
          </w:tcPr>
          <w:p w14:paraId="0797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D1C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3/2</w:t>
            </w:r>
          </w:p>
        </w:tc>
        <w:tc>
          <w:tcPr>
            <w:tcW w:w="900" w:type="pct"/>
            <w:noWrap w:val="0"/>
            <w:vAlign w:val="center"/>
          </w:tcPr>
          <w:p w14:paraId="05805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6F45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7774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0DE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工地围挡设置达标率</w:t>
            </w:r>
          </w:p>
        </w:tc>
        <w:tc>
          <w:tcPr>
            <w:tcW w:w="1763" w:type="pct"/>
            <w:noWrap w:val="0"/>
            <w:vAlign w:val="center"/>
          </w:tcPr>
          <w:p w14:paraId="4CF0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工地围挡规范设置情况</w:t>
            </w:r>
          </w:p>
          <w:p w14:paraId="0F60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（非涉农区2%，涉农区1%）</w:t>
            </w:r>
          </w:p>
        </w:tc>
        <w:tc>
          <w:tcPr>
            <w:tcW w:w="986" w:type="pct"/>
            <w:noWrap w:val="0"/>
            <w:vAlign w:val="center"/>
          </w:tcPr>
          <w:p w14:paraId="35FB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19C6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2/1</w:t>
            </w:r>
          </w:p>
        </w:tc>
        <w:tc>
          <w:tcPr>
            <w:tcW w:w="900" w:type="pct"/>
            <w:noWrap w:val="0"/>
            <w:vAlign w:val="center"/>
          </w:tcPr>
          <w:p w14:paraId="7C7D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市住房和城市更新局</w:t>
            </w:r>
          </w:p>
        </w:tc>
      </w:tr>
      <w:tr w14:paraId="456D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2CF2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5D9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广告设置合规率</w:t>
            </w:r>
          </w:p>
        </w:tc>
        <w:tc>
          <w:tcPr>
            <w:tcW w:w="1763" w:type="pct"/>
            <w:noWrap w:val="0"/>
            <w:vAlign w:val="center"/>
          </w:tcPr>
          <w:p w14:paraId="0188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户外广告全流程监管情况</w:t>
            </w:r>
          </w:p>
        </w:tc>
        <w:tc>
          <w:tcPr>
            <w:tcW w:w="986" w:type="pct"/>
            <w:noWrap w:val="0"/>
            <w:vAlign w:val="center"/>
          </w:tcPr>
          <w:p w14:paraId="15B5D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3445C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6DA0F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544B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restart"/>
            <w:noWrap w:val="0"/>
            <w:vAlign w:val="center"/>
          </w:tcPr>
          <w:p w14:paraId="12AB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畅</w:t>
            </w:r>
          </w:p>
        </w:tc>
        <w:tc>
          <w:tcPr>
            <w:tcW w:w="842" w:type="pct"/>
            <w:noWrap w:val="0"/>
            <w:vAlign w:val="center"/>
          </w:tcPr>
          <w:p w14:paraId="19B2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交通秩序管理达标率</w:t>
            </w:r>
          </w:p>
        </w:tc>
        <w:tc>
          <w:tcPr>
            <w:tcW w:w="1763" w:type="pct"/>
            <w:noWrap w:val="0"/>
            <w:vAlign w:val="center"/>
          </w:tcPr>
          <w:p w14:paraId="4022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交通拥堵治理、交通乱象整治情况</w:t>
            </w:r>
          </w:p>
        </w:tc>
        <w:tc>
          <w:tcPr>
            <w:tcW w:w="986" w:type="pct"/>
            <w:noWrap w:val="0"/>
            <w:vAlign w:val="center"/>
          </w:tcPr>
          <w:p w14:paraId="62E1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50B1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0" w:type="pct"/>
            <w:noWrap w:val="0"/>
            <w:vAlign w:val="center"/>
          </w:tcPr>
          <w:p w14:paraId="6FE7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市公安交管局</w:t>
            </w:r>
          </w:p>
        </w:tc>
      </w:tr>
      <w:tr w14:paraId="22D6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1F27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4AF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市容秩序管理达标率</w:t>
            </w:r>
          </w:p>
        </w:tc>
        <w:tc>
          <w:tcPr>
            <w:tcW w:w="1763" w:type="pct"/>
            <w:noWrap w:val="0"/>
            <w:vAlign w:val="center"/>
          </w:tcPr>
          <w:p w14:paraId="0C56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共享单车停放秩序及规范外摆点位、占道经营管控情况</w:t>
            </w:r>
          </w:p>
        </w:tc>
        <w:tc>
          <w:tcPr>
            <w:tcW w:w="986" w:type="pct"/>
            <w:noWrap w:val="0"/>
            <w:vAlign w:val="center"/>
          </w:tcPr>
          <w:p w14:paraId="5F3E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72D2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pct"/>
            <w:noWrap w:val="0"/>
            <w:vAlign w:val="center"/>
          </w:tcPr>
          <w:p w14:paraId="234D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5DE9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0BB0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51C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微循环道路、非机动车道及停车泊位建设完成率</w:t>
            </w:r>
          </w:p>
        </w:tc>
        <w:tc>
          <w:tcPr>
            <w:tcW w:w="1763" w:type="pct"/>
            <w:noWrap w:val="0"/>
            <w:vAlign w:val="center"/>
          </w:tcPr>
          <w:p w14:paraId="03F6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微循环道路建设、非机动车道建设改造及</w:t>
            </w:r>
          </w:p>
          <w:p w14:paraId="73CC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停车泊位建设情况</w:t>
            </w:r>
          </w:p>
        </w:tc>
        <w:tc>
          <w:tcPr>
            <w:tcW w:w="986" w:type="pct"/>
            <w:noWrap w:val="0"/>
            <w:vAlign w:val="center"/>
          </w:tcPr>
          <w:p w14:paraId="6EF8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6189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7A7E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市住房和城市更新局</w:t>
            </w:r>
          </w:p>
        </w:tc>
      </w:tr>
      <w:tr w14:paraId="5B08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restart"/>
            <w:noWrap w:val="0"/>
            <w:vAlign w:val="center"/>
          </w:tcPr>
          <w:p w14:paraId="1EA9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</w:t>
            </w:r>
          </w:p>
        </w:tc>
        <w:tc>
          <w:tcPr>
            <w:tcW w:w="842" w:type="pct"/>
            <w:noWrap w:val="0"/>
            <w:vAlign w:val="center"/>
          </w:tcPr>
          <w:p w14:paraId="31D6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噪声油烟执法处置率</w:t>
            </w:r>
          </w:p>
        </w:tc>
        <w:tc>
          <w:tcPr>
            <w:tcW w:w="1763" w:type="pct"/>
            <w:noWrap w:val="0"/>
            <w:vAlign w:val="center"/>
          </w:tcPr>
          <w:p w14:paraId="77C1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夜间施工噪声、油烟执法处置情况</w:t>
            </w:r>
          </w:p>
        </w:tc>
        <w:tc>
          <w:tcPr>
            <w:tcW w:w="986" w:type="pct"/>
            <w:noWrap w:val="0"/>
            <w:vAlign w:val="center"/>
          </w:tcPr>
          <w:p w14:paraId="2B7F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405D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028A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5B68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0B7F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20C3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宁静小区建设完成率</w:t>
            </w:r>
          </w:p>
        </w:tc>
        <w:tc>
          <w:tcPr>
            <w:tcW w:w="1763" w:type="pct"/>
            <w:noWrap w:val="0"/>
            <w:vAlign w:val="center"/>
          </w:tcPr>
          <w:p w14:paraId="0DB0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宁静小区建设完成情况</w:t>
            </w:r>
          </w:p>
        </w:tc>
        <w:tc>
          <w:tcPr>
            <w:tcW w:w="986" w:type="pct"/>
            <w:noWrap w:val="0"/>
            <w:vAlign w:val="center"/>
          </w:tcPr>
          <w:p w14:paraId="35BC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5B0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3C79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市生态环境局</w:t>
            </w:r>
          </w:p>
        </w:tc>
      </w:tr>
      <w:tr w14:paraId="5A3A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7098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E76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重大事故隐患整治率</w:t>
            </w:r>
          </w:p>
        </w:tc>
        <w:tc>
          <w:tcPr>
            <w:tcW w:w="1763" w:type="pct"/>
            <w:noWrap w:val="0"/>
            <w:vAlign w:val="center"/>
          </w:tcPr>
          <w:p w14:paraId="597C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重大事故隐患排查整治情况</w:t>
            </w:r>
          </w:p>
        </w:tc>
        <w:tc>
          <w:tcPr>
            <w:tcW w:w="986" w:type="pct"/>
            <w:noWrap w:val="0"/>
            <w:vAlign w:val="center"/>
          </w:tcPr>
          <w:p w14:paraId="230F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1C77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21EA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市应急局</w:t>
            </w:r>
          </w:p>
        </w:tc>
      </w:tr>
      <w:tr w14:paraId="1BFE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noWrap w:val="0"/>
            <w:vAlign w:val="center"/>
          </w:tcPr>
          <w:p w14:paraId="71CB1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2" w:type="pct"/>
            <w:noWrap w:val="0"/>
            <w:vAlign w:val="center"/>
          </w:tcPr>
          <w:p w14:paraId="203F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燃气管理达标率</w:t>
            </w:r>
          </w:p>
        </w:tc>
        <w:tc>
          <w:tcPr>
            <w:tcW w:w="1763" w:type="pct"/>
            <w:noWrap w:val="0"/>
            <w:vAlign w:val="center"/>
          </w:tcPr>
          <w:p w14:paraId="442D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燃气安全隐患排查整改、项目建设维护及提质增效专项工作情况</w:t>
            </w:r>
          </w:p>
        </w:tc>
        <w:tc>
          <w:tcPr>
            <w:tcW w:w="986" w:type="pct"/>
            <w:noWrap w:val="0"/>
            <w:vAlign w:val="center"/>
          </w:tcPr>
          <w:p w14:paraId="24A9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692C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0" w:type="pct"/>
            <w:noWrap w:val="0"/>
            <w:vAlign w:val="center"/>
          </w:tcPr>
          <w:p w14:paraId="0BC8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市城管执法委</w:t>
            </w:r>
          </w:p>
        </w:tc>
      </w:tr>
      <w:tr w14:paraId="7AB0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B11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二、样本质效评价（28%）</w:t>
            </w:r>
          </w:p>
        </w:tc>
      </w:tr>
      <w:tr w14:paraId="37F2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1" w:type="pct"/>
            <w:gridSpan w:val="2"/>
            <w:noWrap w:val="0"/>
            <w:vAlign w:val="center"/>
          </w:tcPr>
          <w:p w14:paraId="3D0D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增值评价</w:t>
            </w:r>
          </w:p>
        </w:tc>
        <w:tc>
          <w:tcPr>
            <w:tcW w:w="1763" w:type="pct"/>
            <w:noWrap w:val="0"/>
            <w:vAlign w:val="center"/>
          </w:tcPr>
          <w:p w14:paraId="56D3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各区自报主动创新、自我加压阶段性工作进步明显、改进质效、长效管理等情况</w:t>
            </w:r>
          </w:p>
        </w:tc>
        <w:tc>
          <w:tcPr>
            <w:tcW w:w="986" w:type="pct"/>
            <w:noWrap w:val="0"/>
            <w:vAlign w:val="center"/>
          </w:tcPr>
          <w:p w14:paraId="0B59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7A7F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0" w:type="pct"/>
            <w:vMerge w:val="restart"/>
            <w:noWrap w:val="0"/>
            <w:vAlign w:val="center"/>
          </w:tcPr>
          <w:p w14:paraId="7726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市城市精细化管理工作专班</w:t>
            </w:r>
          </w:p>
        </w:tc>
      </w:tr>
      <w:tr w14:paraId="55D6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1" w:type="pct"/>
            <w:gridSpan w:val="2"/>
            <w:noWrap w:val="0"/>
            <w:vAlign w:val="center"/>
          </w:tcPr>
          <w:p w14:paraId="1CB8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亮点评价</w:t>
            </w:r>
          </w:p>
        </w:tc>
        <w:tc>
          <w:tcPr>
            <w:tcW w:w="1763" w:type="pct"/>
            <w:noWrap w:val="0"/>
            <w:vAlign w:val="center"/>
          </w:tcPr>
          <w:p w14:paraId="522C6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市区共同确定精细化样本点位管理情况，包括亮点片区（商业商圈、景区景点等）、窗口地带（机场、火车站等）、重点路段等</w:t>
            </w:r>
          </w:p>
        </w:tc>
        <w:tc>
          <w:tcPr>
            <w:tcW w:w="986" w:type="pct"/>
            <w:noWrap w:val="0"/>
            <w:vAlign w:val="center"/>
          </w:tcPr>
          <w:p w14:paraId="5230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F4F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0" w:type="pct"/>
            <w:vMerge w:val="continue"/>
            <w:noWrap w:val="0"/>
            <w:vAlign w:val="center"/>
          </w:tcPr>
          <w:p w14:paraId="084A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F41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1" w:type="pct"/>
            <w:gridSpan w:val="2"/>
            <w:noWrap w:val="0"/>
            <w:vAlign w:val="center"/>
          </w:tcPr>
          <w:p w14:paraId="3F79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重点工作评价</w:t>
            </w:r>
          </w:p>
        </w:tc>
        <w:tc>
          <w:tcPr>
            <w:tcW w:w="1763" w:type="pct"/>
            <w:noWrap w:val="0"/>
            <w:vAlign w:val="center"/>
          </w:tcPr>
          <w:p w14:paraId="6259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“四线一口”2.0、城市管理进社区、环卫攻坚、广告招牌、架空管线、违建攻坚、园林绿化等阶段性重点工作推进情况</w:t>
            </w:r>
          </w:p>
        </w:tc>
        <w:tc>
          <w:tcPr>
            <w:tcW w:w="986" w:type="pct"/>
            <w:noWrap w:val="0"/>
            <w:vAlign w:val="center"/>
          </w:tcPr>
          <w:p w14:paraId="102D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0DF8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00" w:type="pct"/>
            <w:vMerge w:val="continue"/>
            <w:noWrap w:val="0"/>
            <w:vAlign w:val="center"/>
          </w:tcPr>
          <w:p w14:paraId="159E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75A6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3E6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三、多维感知评价（20%）</w:t>
            </w:r>
          </w:p>
        </w:tc>
      </w:tr>
      <w:tr w14:paraId="4B43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1" w:type="pct"/>
            <w:gridSpan w:val="2"/>
            <w:noWrap w:val="0"/>
            <w:vAlign w:val="center"/>
          </w:tcPr>
          <w:p w14:paraId="018F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群众感知</w:t>
            </w:r>
          </w:p>
        </w:tc>
        <w:tc>
          <w:tcPr>
            <w:tcW w:w="1763" w:type="pct"/>
            <w:noWrap w:val="0"/>
            <w:vAlign w:val="center"/>
          </w:tcPr>
          <w:p w14:paraId="0F23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城市管理类群众投诉处置、建议办理及满意率情况</w:t>
            </w:r>
          </w:p>
        </w:tc>
        <w:tc>
          <w:tcPr>
            <w:tcW w:w="986" w:type="pct"/>
            <w:noWrap w:val="0"/>
            <w:vAlign w:val="center"/>
          </w:tcPr>
          <w:p w14:paraId="05A6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0B5E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0" w:type="pct"/>
            <w:vMerge w:val="restart"/>
            <w:noWrap w:val="0"/>
            <w:vAlign w:val="center"/>
          </w:tcPr>
          <w:p w14:paraId="1F18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市城市精细化管理工作专班</w:t>
            </w:r>
          </w:p>
        </w:tc>
      </w:tr>
      <w:tr w14:paraId="5788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1" w:type="pct"/>
            <w:gridSpan w:val="2"/>
            <w:noWrap w:val="0"/>
            <w:vAlign w:val="center"/>
          </w:tcPr>
          <w:p w14:paraId="75BC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群众参与</w:t>
            </w:r>
          </w:p>
        </w:tc>
        <w:tc>
          <w:tcPr>
            <w:tcW w:w="1763" w:type="pct"/>
            <w:noWrap w:val="0"/>
            <w:vAlign w:val="center"/>
          </w:tcPr>
          <w:p w14:paraId="43D7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发动市民群众积极主动参与各项工作情况</w:t>
            </w:r>
          </w:p>
        </w:tc>
        <w:tc>
          <w:tcPr>
            <w:tcW w:w="986" w:type="pct"/>
            <w:noWrap w:val="0"/>
            <w:vAlign w:val="center"/>
          </w:tcPr>
          <w:p w14:paraId="00FD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639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0" w:type="pct"/>
            <w:vMerge w:val="continue"/>
            <w:noWrap w:val="0"/>
            <w:vAlign w:val="center"/>
          </w:tcPr>
          <w:p w14:paraId="46C3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7C7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1" w:type="pct"/>
            <w:gridSpan w:val="2"/>
            <w:noWrap w:val="0"/>
            <w:vAlign w:val="center"/>
          </w:tcPr>
          <w:p w14:paraId="1E42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交办问题</w:t>
            </w:r>
          </w:p>
        </w:tc>
        <w:tc>
          <w:tcPr>
            <w:tcW w:w="1763" w:type="pct"/>
            <w:noWrap w:val="0"/>
            <w:vAlign w:val="center"/>
          </w:tcPr>
          <w:p w14:paraId="0571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智能感知、上级交办、暗访检查问题处置情况</w:t>
            </w:r>
          </w:p>
        </w:tc>
        <w:tc>
          <w:tcPr>
            <w:tcW w:w="986" w:type="pct"/>
            <w:noWrap w:val="0"/>
            <w:vAlign w:val="center"/>
          </w:tcPr>
          <w:p w14:paraId="38C5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0874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0" w:type="pct"/>
            <w:vMerge w:val="continue"/>
            <w:noWrap w:val="0"/>
            <w:vAlign w:val="center"/>
          </w:tcPr>
          <w:p w14:paraId="6146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B7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1" w:type="pct"/>
            <w:gridSpan w:val="2"/>
            <w:noWrap w:val="0"/>
            <w:vAlign w:val="center"/>
          </w:tcPr>
          <w:p w14:paraId="1B90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宣传舆情</w:t>
            </w:r>
          </w:p>
        </w:tc>
        <w:tc>
          <w:tcPr>
            <w:tcW w:w="1763" w:type="pct"/>
            <w:noWrap w:val="0"/>
            <w:vAlign w:val="center"/>
          </w:tcPr>
          <w:p w14:paraId="73DA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城市管理宣传引导和舆情应对处置</w:t>
            </w:r>
          </w:p>
        </w:tc>
        <w:tc>
          <w:tcPr>
            <w:tcW w:w="986" w:type="pct"/>
            <w:noWrap w:val="0"/>
            <w:vAlign w:val="center"/>
          </w:tcPr>
          <w:p w14:paraId="1B63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0C91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0" w:type="pct"/>
            <w:vMerge w:val="continue"/>
            <w:noWrap w:val="0"/>
            <w:vAlign w:val="center"/>
          </w:tcPr>
          <w:p w14:paraId="13FB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699AAC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960" w:hanging="960" w:hangingChars="4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全域管理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评价内容按照《武汉市城市精细化管理行动方案（2026—2028年）》，各评价部门不得扩大评价内容，不搞指标嵌套，不搭车设置评价内容，不另制定评价细则，原则上采取扣分制。</w:t>
      </w:r>
    </w:p>
    <w:p w14:paraId="6E7A40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40" w:leftChars="225" w:hanging="320" w:hangingChars="1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452120</wp:posOffset>
                </wp:positionV>
                <wp:extent cx="474980" cy="1374775"/>
                <wp:effectExtent l="4445" t="4445" r="6350" b="1143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D6AB8B">
                            <w:pPr>
                              <w:pStyle w:val="8"/>
                              <w:tabs>
                                <w:tab w:val="left" w:pos="8708"/>
                                <w:tab w:val="clear" w:pos="4153"/>
                                <w:tab w:val="clear" w:pos="8306"/>
                              </w:tabs>
                              <w:ind w:left="350" w:right="372"/>
                              <w:jc w:val="both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14"/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Style w:val="14"/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14"/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－</w:t>
                            </w:r>
                          </w:p>
                          <w:p w14:paraId="34A9D7F2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75.1pt;margin-top:35.6pt;height:108.25pt;width:37.4pt;z-index:251660288;mso-width-relative:page;mso-height-relative:page;" fillcolor="#FFFFFF" filled="t" stroked="t" coordsize="21600,21600" o:gfxdata="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FD2uLXAAAACwEAAA8AAAAAAAAAAQAg&#10;AAAAIgAAAGRycy9kb3ducmV2LnhtbFBLAQIUABQAAAAIAIdO4kB6LiXwDwIAAEUEAAAOAAAAAAAA&#10;AAEAIAAAACY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1FD6AB8B">
                      <w:pPr>
                        <w:pStyle w:val="8"/>
                        <w:tabs>
                          <w:tab w:val="left" w:pos="8708"/>
                          <w:tab w:val="clear" w:pos="4153"/>
                          <w:tab w:val="clear" w:pos="8306"/>
                        </w:tabs>
                        <w:ind w:left="350" w:right="372"/>
                        <w:jc w:val="both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Style w:val="14"/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Style w:val="14"/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14"/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－</w:t>
                      </w:r>
                    </w:p>
                    <w:p w14:paraId="34A9D7F2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2.评价方式应采取现场查、云上算、群众评，借助大数据、人工智能的手段，不得增加基层负担。</w:t>
      </w:r>
    </w:p>
    <w:p w14:paraId="5B7D2F21"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42" w:charSpace="0"/>
        </w:sectPr>
      </w:pPr>
    </w:p>
    <w:p w14:paraId="4656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8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BBAC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B4D79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B4D79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2BC42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C740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04C1B"/>
    <w:multiLevelType w:val="singleLevel"/>
    <w:tmpl w:val="51B04C1B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22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41.243.6:8080/seeyon/officeservlet"/>
  </w:docVars>
  <w:rsids>
    <w:rsidRoot w:val="00000000"/>
    <w:rsid w:val="03E8273F"/>
    <w:rsid w:val="04B662FB"/>
    <w:rsid w:val="07085777"/>
    <w:rsid w:val="1013252E"/>
    <w:rsid w:val="111604D8"/>
    <w:rsid w:val="121B3DCF"/>
    <w:rsid w:val="134769F0"/>
    <w:rsid w:val="140F6654"/>
    <w:rsid w:val="17813631"/>
    <w:rsid w:val="18112A36"/>
    <w:rsid w:val="1A940906"/>
    <w:rsid w:val="20FA2C6F"/>
    <w:rsid w:val="2505207D"/>
    <w:rsid w:val="28696E21"/>
    <w:rsid w:val="29FC4199"/>
    <w:rsid w:val="2A136010"/>
    <w:rsid w:val="2BC8029E"/>
    <w:rsid w:val="2C173C86"/>
    <w:rsid w:val="2C4D42A4"/>
    <w:rsid w:val="2DA5373F"/>
    <w:rsid w:val="2F454BE4"/>
    <w:rsid w:val="319A0F9C"/>
    <w:rsid w:val="32C03445"/>
    <w:rsid w:val="35A1455C"/>
    <w:rsid w:val="36391515"/>
    <w:rsid w:val="39425786"/>
    <w:rsid w:val="3D4F50E8"/>
    <w:rsid w:val="3DCF2C9E"/>
    <w:rsid w:val="3F19018A"/>
    <w:rsid w:val="410C6610"/>
    <w:rsid w:val="41AD423A"/>
    <w:rsid w:val="45E854C9"/>
    <w:rsid w:val="4F411380"/>
    <w:rsid w:val="572F4A2D"/>
    <w:rsid w:val="59AA31A8"/>
    <w:rsid w:val="61277BD0"/>
    <w:rsid w:val="62F437E2"/>
    <w:rsid w:val="6882012C"/>
    <w:rsid w:val="6A7152BE"/>
    <w:rsid w:val="6C471482"/>
    <w:rsid w:val="6FB815E4"/>
    <w:rsid w:val="70321EF2"/>
    <w:rsid w:val="734804FC"/>
    <w:rsid w:val="7A337AD0"/>
    <w:rsid w:val="7DC707A0"/>
    <w:rsid w:val="E967A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vanish/>
      <w:color w:val="FF0000"/>
      <w:kern w:val="44"/>
      <w:sz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  <w:rPr>
      <w:rFonts w:eastAsia="宋体"/>
      <w:sz w:val="28"/>
    </w:rPr>
  </w:style>
  <w:style w:type="character" w:customStyle="1" w:styleId="15">
    <w:name w:val="font4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3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7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2729</Words>
  <Characters>2804</Characters>
  <Lines>0</Lines>
  <Paragraphs>0</Paragraphs>
  <TotalTime>12</TotalTime>
  <ScaleCrop>false</ScaleCrop>
  <LinksUpToDate>false</LinksUpToDate>
  <CharactersWithSpaces>2804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xiongf</dc:creator>
  <cp:lastModifiedBy>汪婷</cp:lastModifiedBy>
  <cp:lastPrinted>2026-02-24T01:56:00Z</cp:lastPrinted>
  <dcterms:modified xsi:type="dcterms:W3CDTF">2026-03-26T09:19:31Z</dcterms:modified>
  <dc:title>武汉市城市管理执法委员会文件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eyJoZGlkIjoiMWM4MmVkOTA1MjFjYzMwZWNmZGFhODliZDBjZWU4YWMiLCJ1c2VySWQiOiI2NzcxNjc5NTcifQ==</vt:lpwstr>
  </property>
  <property fmtid="{D5CDD505-2E9C-101B-9397-08002B2CF9AE}" pid="4" name="ICV">
    <vt:lpwstr>A0C7D33007B04B44AC0EC96756A779EE_13</vt:lpwstr>
  </property>
</Properties>
</file>